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60BA37DB" w:rsidR="00A90D60" w:rsidRPr="0042245A" w:rsidRDefault="000C560B" w:rsidP="002368AE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irkimo sąlygų 7 priedas „Pasiūlymų vertinimo kriterijai ir sąlygos“</w:t>
      </w:r>
      <w:bookmarkEnd w:id="0"/>
      <w:bookmarkEnd w:id="1"/>
      <w:bookmarkEnd w:id="2"/>
    </w:p>
    <w:p w14:paraId="0CD99444" w14:textId="77777777" w:rsidR="00A90D60" w:rsidRPr="0042245A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219A58F" w14:textId="77777777" w:rsidR="00A90D60" w:rsidRPr="0042245A" w:rsidRDefault="00A90D60" w:rsidP="00A90D60">
      <w:pPr>
        <w:numPr>
          <w:ilvl w:val="1"/>
          <w:numId w:val="0"/>
        </w:numPr>
        <w:spacing w:after="240" w:line="276" w:lineRule="auto"/>
        <w:jc w:val="center"/>
        <w:rPr>
          <w:rFonts w:eastAsia="Calibri" w:cstheme="minorHAnsi"/>
          <w:b/>
          <w:bCs/>
          <w:caps/>
          <w:small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</w:pPr>
      <w:r w:rsidRPr="0042245A">
        <w:rPr>
          <w:rFonts w:eastAsia="Calibri" w:cstheme="minorHAnsi"/>
          <w:b/>
          <w:bCs/>
          <w: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  <w:t>PASIŪLYMŲ VERTINIMO KRITERIJAI ir Sąlygos</w:t>
      </w:r>
    </w:p>
    <w:p w14:paraId="5B699744" w14:textId="2125C7A0" w:rsidR="00A90D60" w:rsidRDefault="001B402B" w:rsidP="00A90D60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r w:rsidRPr="001B402B">
        <w:rPr>
          <w:rFonts w:ascii="Calibri" w:eastAsia="Calibri" w:hAnsi="Calibri" w:cs="Calibri"/>
          <w:b/>
          <w:bCs/>
          <w:sz w:val="24"/>
          <w:szCs w:val="24"/>
          <w:lang w:eastAsia="lt-LT"/>
        </w:rPr>
        <w:t>MEMBRANINIO DEA</w:t>
      </w:r>
      <w:r w:rsidR="005552D0">
        <w:rPr>
          <w:rFonts w:ascii="Calibri" w:eastAsia="Calibri" w:hAnsi="Calibri" w:cs="Calibri"/>
          <w:b/>
          <w:bCs/>
          <w:sz w:val="24"/>
          <w:szCs w:val="24"/>
          <w:lang w:eastAsia="lt-LT"/>
        </w:rPr>
        <w:t>E</w:t>
      </w:r>
      <w:r w:rsidRPr="001B402B">
        <w:rPr>
          <w:rFonts w:ascii="Calibri" w:eastAsia="Calibri" w:hAnsi="Calibri" w:cs="Calibri"/>
          <w:b/>
          <w:bCs/>
          <w:sz w:val="24"/>
          <w:szCs w:val="24"/>
          <w:lang w:eastAsia="lt-LT"/>
        </w:rPr>
        <w:t>RATORIAUS ĮRENGIMO PANEVĖŽIO ELEKTRINĖS KATILINĖJE DARBAI</w:t>
      </w:r>
    </w:p>
    <w:p w14:paraId="028A2581" w14:textId="77777777" w:rsidR="001B402B" w:rsidRPr="001B402B" w:rsidRDefault="001B402B" w:rsidP="00A90D60">
      <w:pPr>
        <w:pStyle w:val="Betarp"/>
        <w:jc w:val="center"/>
        <w:rPr>
          <w:rFonts w:eastAsia="Times New Roman" w:cstheme="minorHAnsi"/>
          <w:color w:val="7030A0"/>
          <w:sz w:val="24"/>
          <w:szCs w:val="24"/>
        </w:rPr>
      </w:pPr>
    </w:p>
    <w:p w14:paraId="09DA00D1" w14:textId="77777777" w:rsidR="00A90D60" w:rsidRPr="0042245A" w:rsidRDefault="00A90D60" w:rsidP="00A90D60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kern w:val="0"/>
          <w:sz w:val="21"/>
          <w:szCs w:val="21"/>
          <w14:ligatures w14:val="none"/>
        </w:rPr>
        <w:t xml:space="preserve">Šiame pirkime ekonomiškai naudingiausias pasiūlymas bus išrenkamas pagal kainos ir kokybės santykį. </w:t>
      </w:r>
    </w:p>
    <w:p w14:paraId="0B5E1105" w14:textId="77777777" w:rsidR="00A90D60" w:rsidRPr="0042245A" w:rsidRDefault="00A90D60" w:rsidP="00A90D60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2BF9E0C" w14:textId="5DF1DFB2" w:rsidR="00A90D60" w:rsidRPr="0042245A" w:rsidRDefault="00670304" w:rsidP="00A90D60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:sz w:val="21"/>
          <w:szCs w:val="21"/>
          <w14:ligatures w14:val="none"/>
        </w:rPr>
      </w:pP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Tiekėjas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vertinimo kriterij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us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deklaruoja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Pasiūlyme (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specialiųjų 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pirkimo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sąlygų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6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pried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e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):</w:t>
      </w:r>
    </w:p>
    <w:p w14:paraId="7C1EF2CB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:sz w:val="21"/>
          <w:szCs w:val="21"/>
          <w14:ligatures w14:val="none"/>
        </w:rPr>
      </w:pPr>
    </w:p>
    <w:tbl>
      <w:tblPr>
        <w:tblStyle w:val="Lentelstinklelis11"/>
        <w:tblW w:w="8962" w:type="dxa"/>
        <w:tblInd w:w="279" w:type="dxa"/>
        <w:tblLook w:val="04A0" w:firstRow="1" w:lastRow="0" w:firstColumn="1" w:lastColumn="0" w:noHBand="0" w:noVBand="1"/>
      </w:tblPr>
      <w:tblGrid>
        <w:gridCol w:w="528"/>
        <w:gridCol w:w="6005"/>
        <w:gridCol w:w="2429"/>
      </w:tblGrid>
      <w:tr w:rsidR="00A90D60" w:rsidRPr="0042245A" w14:paraId="02BF0124" w14:textId="77777777" w:rsidTr="00CD79C9">
        <w:tc>
          <w:tcPr>
            <w:tcW w:w="528" w:type="dxa"/>
          </w:tcPr>
          <w:p w14:paraId="4A555E0A" w14:textId="77777777" w:rsidR="00A90D60" w:rsidRPr="0042245A" w:rsidRDefault="00A90D60" w:rsidP="00773FAE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proofErr w:type="spellStart"/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Eil</w:t>
            </w:r>
            <w:proofErr w:type="spellEnd"/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 xml:space="preserve"> Nr.</w:t>
            </w:r>
          </w:p>
        </w:tc>
        <w:tc>
          <w:tcPr>
            <w:tcW w:w="6005" w:type="dxa"/>
            <w:vAlign w:val="center"/>
          </w:tcPr>
          <w:p w14:paraId="48058F0F" w14:textId="77777777" w:rsidR="00A90D60" w:rsidRPr="0042245A" w:rsidRDefault="00A90D60" w:rsidP="00773FAE">
            <w:pPr>
              <w:suppressAutoHyphens/>
              <w:ind w:firstLine="567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Vertinimo kriterijai</w:t>
            </w:r>
          </w:p>
        </w:tc>
        <w:tc>
          <w:tcPr>
            <w:tcW w:w="2429" w:type="dxa"/>
            <w:vAlign w:val="center"/>
          </w:tcPr>
          <w:p w14:paraId="184DFBBB" w14:textId="77777777" w:rsidR="00A90D60" w:rsidRPr="0042245A" w:rsidRDefault="00A90D60" w:rsidP="00773FAE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Kriterijaus lyginamasis svoris</w:t>
            </w:r>
          </w:p>
        </w:tc>
      </w:tr>
      <w:tr w:rsidR="00A90D60" w:rsidRPr="0042245A" w14:paraId="561A637C" w14:textId="77777777" w:rsidTr="00CD79C9">
        <w:tc>
          <w:tcPr>
            <w:tcW w:w="528" w:type="dxa"/>
          </w:tcPr>
          <w:p w14:paraId="749B6B23" w14:textId="77777777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1.</w:t>
            </w:r>
          </w:p>
        </w:tc>
        <w:tc>
          <w:tcPr>
            <w:tcW w:w="6005" w:type="dxa"/>
          </w:tcPr>
          <w:p w14:paraId="096A0C3D" w14:textId="3207EE84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Kaina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</w:t>
            </w:r>
            <w:r w:rsidR="00A32952">
              <w:rPr>
                <w:rFonts w:asciiTheme="minorHAnsi" w:eastAsia="Calibri" w:hAnsiTheme="minorHAnsi" w:cstheme="minorHAnsi"/>
                <w:sz w:val="21"/>
                <w:szCs w:val="21"/>
              </w:rPr>
              <w:t>E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ur)</w:t>
            </w:r>
            <w:r w:rsidRPr="0042245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,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C</w:t>
            </w:r>
          </w:p>
        </w:tc>
        <w:tc>
          <w:tcPr>
            <w:tcW w:w="2429" w:type="dxa"/>
          </w:tcPr>
          <w:p w14:paraId="44644791" w14:textId="60AA92B8" w:rsidR="00A90D60" w:rsidRPr="0042245A" w:rsidRDefault="00A90D60" w:rsidP="0042245A">
            <w:pPr>
              <w:suppressAutoHyphens/>
              <w:ind w:firstLine="17"/>
              <w:jc w:val="center"/>
              <w:rPr>
                <w:rFonts w:asciiTheme="minorHAnsi" w:eastAsia="Calibri" w:hAnsiTheme="minorHAnsi" w:cstheme="minorHAnsi"/>
                <w:color w:val="C00000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X = </w:t>
            </w:r>
            <w:r w:rsidR="00464AED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9</w:t>
            </w:r>
            <w:r w:rsidR="00CD79C9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  <w:tr w:rsidR="00A90D60" w:rsidRPr="0042245A" w14:paraId="7F9E339D" w14:textId="77777777" w:rsidTr="00CD79C9">
        <w:tc>
          <w:tcPr>
            <w:tcW w:w="528" w:type="dxa"/>
          </w:tcPr>
          <w:p w14:paraId="5ECF2C3F" w14:textId="4DCA3E09" w:rsidR="00A90D60" w:rsidRPr="0042245A" w:rsidRDefault="00F035B2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2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6005" w:type="dxa"/>
          </w:tcPr>
          <w:p w14:paraId="4CE16466" w14:textId="728E1E64" w:rsidR="00A90D60" w:rsidRPr="0042245A" w:rsidRDefault="0055477C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Į</w:t>
            </w:r>
            <w:r w:rsidR="00DD2B58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renginių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garantinio termino trukmė 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(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mėn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.)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, G</w:t>
            </w:r>
          </w:p>
        </w:tc>
        <w:tc>
          <w:tcPr>
            <w:tcW w:w="2429" w:type="dxa"/>
          </w:tcPr>
          <w:p w14:paraId="7DD56C07" w14:textId="18C1DF92" w:rsidR="00A90D60" w:rsidRPr="0042245A" w:rsidRDefault="00A90D60" w:rsidP="0042245A">
            <w:pPr>
              <w:suppressAutoHyphens/>
              <w:jc w:val="center"/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Y</w:t>
            </w:r>
            <w:r w:rsidR="00773FAE"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= </w:t>
            </w:r>
            <w:r w:rsidR="002F2B17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</w:tbl>
    <w:p w14:paraId="732EFD9A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90D60" w:rsidRPr="0042245A" w14:paraId="039AE79E" w14:textId="77777777" w:rsidTr="00BD0403">
        <w:tc>
          <w:tcPr>
            <w:tcW w:w="3397" w:type="dxa"/>
            <w:vAlign w:val="center"/>
          </w:tcPr>
          <w:p w14:paraId="6CC3E89D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6"/>
                <w:sz w:val="21"/>
                <w:szCs w:val="21"/>
                <w14:ligatures w14:val="standardContextual"/>
              </w:rPr>
              <w:object w:dxaOrig="1020" w:dyaOrig="279" w14:anchorId="4DF57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831611646" r:id="rId6"/>
              </w:object>
            </w:r>
          </w:p>
        </w:tc>
        <w:tc>
          <w:tcPr>
            <w:tcW w:w="6231" w:type="dxa"/>
          </w:tcPr>
          <w:p w14:paraId="32BFCFFD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Ekonominis naudingumas (S) apskaičiuojamas sudedant tiekėjo pasiūlymo kainos C ir kitų kriterijų (T) balus:</w:t>
            </w:r>
          </w:p>
        </w:tc>
      </w:tr>
      <w:tr w:rsidR="00A90D60" w:rsidRPr="0042245A" w14:paraId="3F02C464" w14:textId="77777777" w:rsidTr="00BD0403">
        <w:tc>
          <w:tcPr>
            <w:tcW w:w="3397" w:type="dxa"/>
            <w:vAlign w:val="center"/>
          </w:tcPr>
          <w:p w14:paraId="68B44F8B" w14:textId="5304034E" w:rsidR="00A90D60" w:rsidRPr="0042245A" w:rsidRDefault="000A100D" w:rsidP="000A100D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C=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b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×</m:t>
                </m:r>
                <m: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X</m:t>
                </m:r>
              </m:oMath>
            </m:oMathPara>
          </w:p>
        </w:tc>
        <w:tc>
          <w:tcPr>
            <w:tcW w:w="6231" w:type="dxa"/>
          </w:tcPr>
          <w:p w14:paraId="685C7BB5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Pirmojo kriterijaus, t. y. pasiūlymo kainos (C) balai apskaičiuojami mažiausios pasiūlytos kainos (</w:t>
            </w:r>
            <w:proofErr w:type="spellStart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min</w:t>
            </w:r>
            <w:proofErr w:type="spellEnd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ir vertinamo pasiūlymo kainos (</w:t>
            </w:r>
            <w:proofErr w:type="spellStart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p</w:t>
            </w:r>
            <w:proofErr w:type="spellEnd"/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santykį padauginant iš kainos lyginamojo svorio (X):</w:t>
            </w:r>
          </w:p>
        </w:tc>
      </w:tr>
      <w:tr w:rsidR="00A90D60" w:rsidRPr="0042245A" w14:paraId="01D181CD" w14:textId="77777777" w:rsidTr="00BD0403">
        <w:tc>
          <w:tcPr>
            <w:tcW w:w="3397" w:type="dxa"/>
            <w:vAlign w:val="center"/>
          </w:tcPr>
          <w:p w14:paraId="683510E9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28"/>
                <w:sz w:val="21"/>
                <w:szCs w:val="21"/>
                <w14:ligatures w14:val="standardContextual"/>
              </w:rPr>
              <w:object w:dxaOrig="960" w:dyaOrig="540" w14:anchorId="7C62599C">
                <v:shape id="_x0000_i1026" type="#_x0000_t75" style="width:48pt;height:27pt" o:ole="" fillcolor="window">
                  <v:imagedata r:id="rId7" o:title=""/>
                </v:shape>
                <o:OLEObject Type="Embed" ProgID="Equation.3" ShapeID="_x0000_i1026" DrawAspect="Content" ObjectID="_1831611647" r:id="rId8"/>
              </w:object>
            </w:r>
          </w:p>
        </w:tc>
        <w:tc>
          <w:tcPr>
            <w:tcW w:w="6231" w:type="dxa"/>
          </w:tcPr>
          <w:p w14:paraId="56D699A7" w14:textId="49D5C596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253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Kriterijų (T) balai apskaičiuojami sudedant atskirų kriterijų (T</w:t>
            </w:r>
            <w:r w:rsidR="000D4BF5" w:rsidRPr="0042245A">
              <w:rPr>
                <w:rFonts w:eastAsia="Times New Roman" w:cstheme="minorHAnsi"/>
                <w:b/>
                <w:sz w:val="21"/>
                <w:szCs w:val="21"/>
              </w:rPr>
              <w:t xml:space="preserve"> =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>T</w:t>
            </w:r>
            <w:r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 xml:space="preserve">1 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balus:</w:t>
            </w:r>
          </w:p>
        </w:tc>
      </w:tr>
    </w:tbl>
    <w:p w14:paraId="4658FCA5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3" w:name="_Hlk184970688"/>
    </w:p>
    <w:bookmarkEnd w:id="3"/>
    <w:p w14:paraId="55B21A37" w14:textId="77777777" w:rsidR="00FD1DEC" w:rsidRPr="0042245A" w:rsidRDefault="00FD1DEC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3521D632" w14:textId="5152C899" w:rsidR="00F035B2" w:rsidRPr="0042245A" w:rsidRDefault="00F035B2" w:rsidP="0042245A">
      <w:pPr>
        <w:suppressAutoHyphens/>
        <w:spacing w:after="0" w:line="240" w:lineRule="auto"/>
        <w:ind w:right="140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4" w:name="_Hlk184966982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1.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4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. Antrojo kriterijaus </w:t>
      </w:r>
      <w:proofErr w:type="spellStart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t.y</w:t>
      </w:r>
      <w:proofErr w:type="spellEnd"/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.</w:t>
      </w:r>
      <w:r w:rsidR="0055477C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Į</w:t>
      </w:r>
      <w:r w:rsidR="00DD2B58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renginių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garantini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termin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as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išreikšta</w:t>
      </w:r>
      <w:r w:rsidR="00D04BA7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s</w:t>
      </w:r>
      <w:r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mėnesiais (G), balai 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(T</w:t>
      </w:r>
      <w:r w:rsidR="00773FAE" w:rsidRPr="0042245A">
        <w:rPr>
          <w:rFonts w:eastAsia="Calibri" w:cstheme="minorHAnsi"/>
          <w:b/>
          <w:kern w:val="0"/>
          <w:sz w:val="21"/>
          <w:szCs w:val="21"/>
          <w:vertAlign w:val="subscript"/>
          <w14:ligatures w14:val="none"/>
        </w:rPr>
        <w:t>1</w:t>
      </w:r>
      <w:r w:rsidR="00773FAE" w:rsidRPr="0042245A">
        <w:rPr>
          <w:rFonts w:eastAsia="Calibri" w:cstheme="minorHAnsi"/>
          <w:b/>
          <w:kern w:val="0"/>
          <w:sz w:val="21"/>
          <w:szCs w:val="21"/>
          <w14:ligatures w14:val="none"/>
        </w:rPr>
        <w:t>)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 apskaičiuojami vertinamo pasiūlymo garantinio termino (</w:t>
      </w:r>
      <w:proofErr w:type="spellStart"/>
      <w:r w:rsidR="00EE70B5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p</w:t>
      </w:r>
      <w:proofErr w:type="spellEnd"/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  ir didžiausio pasiūlyto garantijos termino mėnesiais (</w:t>
      </w:r>
      <w:proofErr w:type="spellStart"/>
      <w:r w:rsidR="00EE70B5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max</w:t>
      </w:r>
      <w:proofErr w:type="spellEnd"/>
      <w:r w:rsidR="00093839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 santykį padauginant iš šio kriterijaus lyginamojo svorio Y</w:t>
      </w:r>
      <w:r w:rsidR="00093839" w:rsidRPr="0042245A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1</w:t>
      </w:r>
    </w:p>
    <w:bookmarkEnd w:id="4"/>
    <w:p w14:paraId="7252E5E5" w14:textId="77777777" w:rsidR="00526194" w:rsidRPr="0042245A" w:rsidRDefault="00526194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507C6567" w14:textId="7F4628AD" w:rsidR="00526194" w:rsidRPr="0042245A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</m:oMath>
      </m:oMathPara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035B2" w:rsidRPr="0042245A" w14:paraId="3584E9BD" w14:textId="77777777" w:rsidTr="00D24CA7">
        <w:trPr>
          <w:trHeight w:val="1315"/>
        </w:trPr>
        <w:tc>
          <w:tcPr>
            <w:tcW w:w="9493" w:type="dxa"/>
            <w:vAlign w:val="center"/>
          </w:tcPr>
          <w:p w14:paraId="00A2802B" w14:textId="77777777" w:rsidR="0042245A" w:rsidRDefault="0042245A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</w:p>
          <w:p w14:paraId="7433903A" w14:textId="7AE00EBE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Paaiškinimai: </w:t>
            </w:r>
          </w:p>
          <w:p w14:paraId="7930E7F2" w14:textId="521ABA70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1.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DD2B58" w:rsidRPr="0042245A">
              <w:rPr>
                <w:rFonts w:eastAsia="Calibri" w:cstheme="minorHAnsi"/>
                <w:bCs/>
                <w:sz w:val="21"/>
                <w:szCs w:val="21"/>
              </w:rPr>
              <w:t>renginių</w:t>
            </w:r>
            <w:r w:rsidRPr="0042245A">
              <w:rPr>
                <w:rFonts w:eastAsia="Calibri" w:cstheme="minorHAnsi"/>
                <w:bCs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garantini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o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termin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o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trukmė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 xml:space="preserve"> skaičiuojama sveikais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skaičiais,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mėnesiais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</w:p>
          <w:p w14:paraId="3FAE9CDF" w14:textId="38070619" w:rsidR="00CD79C9" w:rsidRPr="0042245A" w:rsidRDefault="00F035B2" w:rsidP="00CD79C9">
            <w:pPr>
              <w:jc w:val="both"/>
              <w:rPr>
                <w:rFonts w:eastAsia="Times New Roman" w:cstheme="minorHAnsi"/>
                <w:b/>
                <w:bCs/>
                <w:color w:val="C00000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2.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P</w:t>
            </w:r>
            <w:r w:rsidRPr="0042245A">
              <w:rPr>
                <w:rFonts w:eastAsia="Calibri" w:cstheme="minorHAnsi"/>
                <w:sz w:val="21"/>
                <w:szCs w:val="21"/>
              </w:rPr>
              <w:t>rivalomas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bCs/>
                <w:sz w:val="21"/>
                <w:szCs w:val="21"/>
              </w:rPr>
              <w:t>Į</w:t>
            </w:r>
            <w:r w:rsidR="00DD2B58" w:rsidRPr="0042245A">
              <w:rPr>
                <w:rFonts w:eastAsia="Calibri" w:cstheme="minorHAnsi"/>
                <w:bCs/>
                <w:sz w:val="21"/>
                <w:szCs w:val="21"/>
              </w:rPr>
              <w:t>renginiams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suteik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ti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garantinis terminas yra 24 mėnesiai nuo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 xml:space="preserve">visų 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Darbų </w:t>
            </w:r>
            <w:r w:rsidR="00DD2B58" w:rsidRPr="0042245A">
              <w:rPr>
                <w:rFonts w:eastAsia="Calibri" w:cstheme="minorHAnsi"/>
                <w:sz w:val="21"/>
                <w:szCs w:val="21"/>
              </w:rPr>
              <w:t>priėmimo dienos (neįskaitytinai)</w:t>
            </w:r>
            <w:r w:rsidR="00CD79C9" w:rsidRPr="0042245A">
              <w:rPr>
                <w:rFonts w:eastAsia="Calibri" w:cstheme="minorHAnsi"/>
                <w:sz w:val="21"/>
                <w:szCs w:val="21"/>
              </w:rPr>
              <w:t>;</w:t>
            </w:r>
          </w:p>
          <w:p w14:paraId="66F3E429" w14:textId="1D8AB25F" w:rsidR="00F035B2" w:rsidRPr="0042245A" w:rsidRDefault="00F035B2" w:rsidP="00CD79C9">
            <w:pPr>
              <w:tabs>
                <w:tab w:val="left" w:pos="179"/>
              </w:tabs>
              <w:jc w:val="both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3.</w:t>
            </w:r>
            <w:r w:rsidRPr="0042245A">
              <w:rPr>
                <w:rFonts w:eastAsia="Calibri" w:cstheme="minorHAnsi"/>
                <w:sz w:val="21"/>
                <w:szCs w:val="21"/>
              </w:rPr>
              <w:tab/>
              <w:t>Tiekėjas deklaruoja,</w:t>
            </w:r>
            <w:r w:rsidR="0055477C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7F59BC" w:rsidRPr="0042245A">
              <w:rPr>
                <w:rFonts w:eastAsia="Calibri" w:cstheme="minorHAnsi"/>
                <w:bCs/>
                <w:sz w:val="21"/>
                <w:szCs w:val="21"/>
              </w:rPr>
              <w:t>renginiams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 </w:t>
            </w:r>
            <w:r w:rsidRPr="0042245A">
              <w:rPr>
                <w:rFonts w:eastAsia="Calibri" w:cstheme="minorHAnsi"/>
                <w:sz w:val="21"/>
                <w:szCs w:val="21"/>
              </w:rPr>
              <w:t>suteikiamą garantinį terminą (G)</w:t>
            </w:r>
            <w:r w:rsidR="002159ED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sveikais</w:t>
            </w:r>
            <w:r w:rsidR="008E0275" w:rsidRPr="0042245A">
              <w:rPr>
                <w:rFonts w:eastAsia="Calibri" w:cstheme="minorHAnsi"/>
                <w:sz w:val="21"/>
                <w:szCs w:val="21"/>
              </w:rPr>
              <w:t xml:space="preserve"> skaičiais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2159ED" w:rsidRPr="0042245A">
              <w:rPr>
                <w:rFonts w:eastAsia="Calibri" w:cstheme="minorHAnsi"/>
                <w:sz w:val="21"/>
                <w:szCs w:val="21"/>
              </w:rPr>
              <w:t xml:space="preserve">mėnesiais.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Maksimali</w:t>
            </w:r>
            <w:r w:rsidR="00F17A1D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Į</w:t>
            </w:r>
            <w:r w:rsidR="007F59BC" w:rsidRPr="0042245A">
              <w:rPr>
                <w:rFonts w:eastAsia="Calibri" w:cstheme="minorHAnsi"/>
                <w:sz w:val="21"/>
                <w:szCs w:val="21"/>
              </w:rPr>
              <w:t>renginių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garantija gali būti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7C13CD">
              <w:rPr>
                <w:rFonts w:eastAsia="Calibri" w:cstheme="minorHAnsi"/>
                <w:sz w:val="21"/>
                <w:szCs w:val="21"/>
              </w:rPr>
              <w:t>48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mėn. (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>Jeigu nurodomas kitoks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(nesveikas)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skaičius, tai suapvalinama iki mažesnės 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sveiko skaičiaus reikšmės, o jeigu nurodoma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s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didesn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is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nei </w:t>
            </w:r>
            <w:r w:rsidR="007C13CD">
              <w:rPr>
                <w:rFonts w:eastAsia="Calibri" w:cstheme="minorHAnsi"/>
                <w:i/>
                <w:iCs/>
                <w:sz w:val="21"/>
                <w:szCs w:val="21"/>
              </w:rPr>
              <w:t>48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mėn. 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Į</w:t>
            </w:r>
            <w:r w:rsidR="00BE2F03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renginių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garantinis terminas – </w:t>
            </w:r>
            <w:bookmarkStart w:id="5" w:name="_Hlk184984340"/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laikoma, kad tiekėjas deklaravo </w:t>
            </w:r>
            <w:r w:rsidR="007C13CD">
              <w:rPr>
                <w:rFonts w:eastAsia="Calibri" w:cstheme="minorHAnsi"/>
                <w:i/>
                <w:iCs/>
                <w:sz w:val="21"/>
                <w:szCs w:val="21"/>
              </w:rPr>
              <w:t>48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mėn.</w:t>
            </w:r>
            <w:bookmarkEnd w:id="5"/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</w:t>
            </w:r>
            <w:r w:rsidR="002F2B17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Į</w:t>
            </w:r>
            <w:r w:rsidR="00BE2F03" w:rsidRPr="0042245A">
              <w:rPr>
                <w:rFonts w:eastAsia="Calibri" w:cstheme="minorHAnsi"/>
                <w:i/>
                <w:iCs/>
                <w:sz w:val="21"/>
                <w:szCs w:val="21"/>
              </w:rPr>
              <w:t>renginių</w:t>
            </w:r>
            <w:r w:rsidR="00D213B8" w:rsidRPr="0042245A">
              <w:rPr>
                <w:rFonts w:eastAsia="Calibri" w:cstheme="minorHAnsi"/>
                <w:i/>
                <w:iCs/>
                <w:sz w:val="21"/>
                <w:szCs w:val="21"/>
              </w:rPr>
              <w:t xml:space="preserve"> garantinį terminą</w:t>
            </w:r>
            <w:r w:rsidRPr="0042245A">
              <w:rPr>
                <w:rFonts w:eastAsia="Calibri" w:cstheme="minorHAnsi"/>
                <w:i/>
                <w:iCs/>
                <w:sz w:val="21"/>
                <w:szCs w:val="21"/>
              </w:rPr>
              <w:t>)</w:t>
            </w:r>
            <w:r w:rsidR="0042245A">
              <w:rPr>
                <w:rFonts w:eastAsia="Calibri" w:cstheme="minorHAnsi"/>
                <w:i/>
                <w:iCs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  </w:t>
            </w:r>
          </w:p>
        </w:tc>
      </w:tr>
    </w:tbl>
    <w:p w14:paraId="3AD80FC7" w14:textId="0A871900" w:rsidR="00F035B2" w:rsidRPr="0042245A" w:rsidRDefault="002F2B17" w:rsidP="0042245A">
      <w:pPr>
        <w:suppressAutoHyphens/>
        <w:spacing w:after="0" w:line="240" w:lineRule="auto"/>
        <w:ind w:left="142" w:right="282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4. </w:t>
      </w:r>
      <w:bookmarkStart w:id="6" w:name="_Hlk184981526"/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Jeigu tiekėjas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deklaruoja, kad</w:t>
      </w:r>
      <w:r w:rsidR="00BE2F03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Į</w:t>
      </w:r>
      <w:r w:rsidR="00BE2F03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renginių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garantin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is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termin</w:t>
      </w:r>
      <w:r w:rsidR="00D04BA7"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>as</w:t>
      </w:r>
      <w:r w:rsidRPr="0042245A">
        <w:rPr>
          <w:rFonts w:eastAsia="Calibri" w:cstheme="minorHAnsi"/>
          <w:bCs/>
          <w:kern w:val="0"/>
          <w:sz w:val="21"/>
          <w:szCs w:val="21"/>
          <w14:ligatures w14:val="none"/>
        </w:rPr>
        <w:t xml:space="preserve"> mažiau nei 24 mėn. jo pasiūlymas neatitinka pirkimo dokumentų reikalavimo ir bus atmetamas.</w:t>
      </w:r>
    </w:p>
    <w:p w14:paraId="75A3CF33" w14:textId="48EAD300" w:rsidR="00093839" w:rsidRPr="0042245A" w:rsidRDefault="00093839" w:rsidP="002F2B17">
      <w:pPr>
        <w:suppressAutoHyphens/>
        <w:spacing w:after="0" w:line="240" w:lineRule="auto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</w:p>
    <w:bookmarkEnd w:id="6"/>
    <w:p w14:paraId="39B9B50D" w14:textId="77777777" w:rsidR="000C4505" w:rsidRPr="0042245A" w:rsidRDefault="000C4505" w:rsidP="00CD79C9">
      <w:pPr>
        <w:suppressAutoHyphens/>
        <w:spacing w:after="0" w:line="240" w:lineRule="auto"/>
        <w:ind w:left="142" w:hanging="142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sectPr w:rsidR="000C4505" w:rsidRPr="0042245A" w:rsidSect="0042245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11681F52"/>
    <w:lvl w:ilvl="0" w:tplc="CF465E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583A"/>
    <w:rsid w:val="00093839"/>
    <w:rsid w:val="000A100D"/>
    <w:rsid w:val="000C4505"/>
    <w:rsid w:val="000C560B"/>
    <w:rsid w:val="000D4BF5"/>
    <w:rsid w:val="0014546E"/>
    <w:rsid w:val="00195132"/>
    <w:rsid w:val="001B402B"/>
    <w:rsid w:val="001E56D7"/>
    <w:rsid w:val="00213844"/>
    <w:rsid w:val="002159ED"/>
    <w:rsid w:val="002368AE"/>
    <w:rsid w:val="00256962"/>
    <w:rsid w:val="00271428"/>
    <w:rsid w:val="002F2B17"/>
    <w:rsid w:val="003017BE"/>
    <w:rsid w:val="003D26DE"/>
    <w:rsid w:val="00404B5A"/>
    <w:rsid w:val="0042245A"/>
    <w:rsid w:val="00464AED"/>
    <w:rsid w:val="00492772"/>
    <w:rsid w:val="004B2890"/>
    <w:rsid w:val="005050D4"/>
    <w:rsid w:val="00526194"/>
    <w:rsid w:val="0055477C"/>
    <w:rsid w:val="005552D0"/>
    <w:rsid w:val="005F1F64"/>
    <w:rsid w:val="00670304"/>
    <w:rsid w:val="006A51AD"/>
    <w:rsid w:val="006C48AF"/>
    <w:rsid w:val="006D3A45"/>
    <w:rsid w:val="00721088"/>
    <w:rsid w:val="00731401"/>
    <w:rsid w:val="00773FAE"/>
    <w:rsid w:val="007A4334"/>
    <w:rsid w:val="007C13CD"/>
    <w:rsid w:val="007D0AAD"/>
    <w:rsid w:val="007D7D38"/>
    <w:rsid w:val="007F59BC"/>
    <w:rsid w:val="00836585"/>
    <w:rsid w:val="0089689D"/>
    <w:rsid w:val="008C2FDC"/>
    <w:rsid w:val="008E0275"/>
    <w:rsid w:val="00A06BCE"/>
    <w:rsid w:val="00A32952"/>
    <w:rsid w:val="00A90D60"/>
    <w:rsid w:val="00AA6A65"/>
    <w:rsid w:val="00AE231A"/>
    <w:rsid w:val="00AE24F4"/>
    <w:rsid w:val="00B45F61"/>
    <w:rsid w:val="00B64AB0"/>
    <w:rsid w:val="00B7000E"/>
    <w:rsid w:val="00BA53C1"/>
    <w:rsid w:val="00BE2F03"/>
    <w:rsid w:val="00C22662"/>
    <w:rsid w:val="00C43FC7"/>
    <w:rsid w:val="00C67D4A"/>
    <w:rsid w:val="00C87A9E"/>
    <w:rsid w:val="00C93E63"/>
    <w:rsid w:val="00CB7CC5"/>
    <w:rsid w:val="00CD084B"/>
    <w:rsid w:val="00CD79C9"/>
    <w:rsid w:val="00D04BA7"/>
    <w:rsid w:val="00D165A6"/>
    <w:rsid w:val="00D213B8"/>
    <w:rsid w:val="00D34CA3"/>
    <w:rsid w:val="00DD2B58"/>
    <w:rsid w:val="00E22B44"/>
    <w:rsid w:val="00E33ACD"/>
    <w:rsid w:val="00E57F38"/>
    <w:rsid w:val="00E61941"/>
    <w:rsid w:val="00E87020"/>
    <w:rsid w:val="00E91602"/>
    <w:rsid w:val="00EE70B5"/>
    <w:rsid w:val="00F035B2"/>
    <w:rsid w:val="00F04566"/>
    <w:rsid w:val="00F17A1D"/>
    <w:rsid w:val="00F94F4C"/>
    <w:rsid w:val="00F956BC"/>
    <w:rsid w:val="00FB4A3D"/>
    <w:rsid w:val="00FD1DEC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8</cp:revision>
  <dcterms:created xsi:type="dcterms:W3CDTF">2026-01-28T11:31:00Z</dcterms:created>
  <dcterms:modified xsi:type="dcterms:W3CDTF">2026-02-03T06:14:00Z</dcterms:modified>
</cp:coreProperties>
</file>